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architecting and implementing scalable applications using Java, Spring Boot, and Microservices. Proven expertise in agile methodologies, backend development, and system optimizations across various sectors. Adept at utilizing AWS and Docker for deployment while focusing on high-quality code production through robust testing frameworks. Strong communicator with a passion for mentoring junior developers and improving team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legacy applications into microservices architecture,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that integrated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client-side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create efficient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transaction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the build, test, and deployment processes, reducing overall downtime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components and ensuring reliability during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enhancing the team's coding standards and promoting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a significant reduction in database load and faster application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ensure project timelines and quality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through performance tuning and iterative testing, enhancing load times and user experience on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searching capability within applications, improving search functionalities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optimization for cross-browser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for handling complex business logic and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testing and production environments, thereby ensuring consistency across various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internal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data retrieval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stored procedures to enhance retrieval times and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implemented solutions for scalability issues based on performance reports, significantly increasing system throughput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improving coding standards by providing actionable feedback to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frameworks focusing 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the design team to integrate UI/UX strategies into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project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builds to streamline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application performance through profiling and analysis using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profiling tools, leading to a 20% improvement in memory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