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software development and engineering. Proficient in a wide array of technologies, frameworks, and programming languages including Java, Spring, React, and AWS. Demonstrated expertise in leading and developing complex software projects, managing teams, and ensuring efficient testing processes. Recognized for driving innovation and optimizing performance through the adoption of modern development practices. Committed to delivering high-quality solutions in agile environments, fostering collaboration among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deployed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and reduce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software engineering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development, ensuring robust integrations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logging and monitoring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debugging and incident response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retrospectives, and daily stand-ups,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enhancing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modern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intuitive and dynamic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management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software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substantial reduction in production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achieving seamless application deployments on cloud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designs into functional front-end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cloud infrastructure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service-oriented architecture principles, creating RESTful services that improved interoperability within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server-side development and business logic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responsiveness and user interface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and integration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software quality and reducing regression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the development process and facilitating collaborative coding efforts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development and integration with external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application effectiveness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application components, showcasing advanced cloud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