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utilizing modern technologies and frameworks to enhance product functionality and improve user experience. Proven track record in designing, developing, and deploying complex applications while ensuring high performance and scalability. Adept at collaborating with cross-functional teams to deliver impact-driven solutions. Enthusiastic about embracing new technologies and finding innovative ways to resolve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microservices-focused applications that scale seamlessly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user-centered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 significantly shortening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and simplifying the deployment process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delivery times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RESTful APIs to facilitate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to ensure quality before product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cloud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enhancing application uptime and reliability, facilitating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security measures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into the development lifecycle, mitigating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technical guides for backend services and APIs, supporting scaling by new developer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throughput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augmenting application capabilities while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source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best practices were followed, enabling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and debugging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improving technical debt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Establishing comprehensive monitoring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RESTful architecture for front-end and back-end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experiences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client-side rendering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management, ensuring effective handling and routing of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team members while improving code quality and sharing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 applications, assuring quality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migration process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application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