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building scalable applications. Proficient in developing solutions with Java, Spring Boot, and React, with a solid foundation in cloud services such as AWS and Azure. Proven track record in leading teams through complex software changes while ensuring best practices in CI/CD using Jenkins and Docker. Adept at fostering collaboration across teams, implementing testing strategies, and enhancing overall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responsive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builds and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transitioning monolithic applications to microservices, significantly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established coding standards, which fostered a culture of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application requirements and deliver systems that exceed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fallback mechanisms and error handling resulting in improved system resilience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successfully driving projects from inception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access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results, which reduced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RESTful API development, enhancing system integration capabilities while adhering to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retrieving and deploying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scalability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application profiling to ensure efficient resource utilization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infrastructure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application requirements and establish robust solution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real-time system observability and logging.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user interactions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environments to deliver high-quality software with a focus on timely delivery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best practices for software development, including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engaging in design, development, testing, and deployment phases, leading to successful launches and refinements, meeting key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Jest, jQuery,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Heroku,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Ansible,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