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full-stack development and cloud technologies. Proven expertise in leading engineering teams, implementing CI/CD pipelines, and enhancing application performance. Proficient in diverse technologies including Java, Spring Boot, Angular, and cloud platforms like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implement new features, leading to a 30%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and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standards of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S3 and EC2, to host applications and manage cloud resources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for integration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of applications, leading to a reduction in bugs by 25%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for continuous improvement, resulting in enhanced team collaboration and project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technology stacks, fostering a culture of learning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 to assess application efficiency and optimize resource usage, achieving significant cost savings.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discussions for upcoming projects, aligning technical solutions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responsive designs and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software architecture discussions and design reviews, contributing to over 15 successful project launches.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relational and NoSQL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participated in branching strategies to improve team collaboration and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using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security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migration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scalability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real-time analytics dashboard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visualization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automation scripts for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saving time on repetitive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requests and response data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sessions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network performance monitoring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functionality, streamlining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small development team in adopting agile best practices, allowing for better sprint management and delivery. Final project completion was achieved 15%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Mocha, Cypress,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