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building robust web applications and scalable systems. Proven expertise in a diverse range of programming languages and technologies including Java, Python, and Node.js. Highly proficient in microservices architecture, cloud services like AWS, and containerization using Docker. Committed to quality assurance through comprehensive testing practices utilizing frameworks such as JUnit and Selenium. Adept at collaborating in agile environments with cross-functional teams to deliver high-impact solutions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system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for high-traffic applications ensuring 99.9% uptime and performance metrics through continuous monitoring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code quality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scaling capabilities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solutions, optimizing query performance through indexing and database normalization.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services for dynamic scaling based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development practices adhering to agile methodologies and ensuring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development workflows leading to significant improvements in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emphasizing coding standards, security practices, and performance optimization resulting in enhanced code integrity and technical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feature enhancements and systems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modern JavaScript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ensuring secure and efficient data transactions with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uphold code quality and adherence to team standards, enhancing overall project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large datasets and enhancing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user-centric applications, implementing feedback loops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scrums and sprint planning, enhancing team communication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workflows and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efficient data management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 teams to gather requirements and deliver innovative software solutions tailored to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initiatives, achieving a defect rate of less than 2% through rigorous testing and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streamline workflows, leading to a 40% reduction in bug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Firebase,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Mocha, Chai, Jest,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