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proven experience in software development and architectural design, specializing in Java and related frameworks. Expertise in building scalable applications and implementing RESTful web services. Highly proficient in database management and cloud technologies. Strong background in unit testing and integration testing principles, proficient in CI/CD processes and agile methodologies. Passionate about leveraging technology to drive solutions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client satisfaction by ensuring robust functionality and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client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data accessibility and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development cycles and quicker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post-deployment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dynamic interfaces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optimizing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gains that increased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migration project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transitioning legacy systems while improving reliability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sprints, providing technical guidance and promoting best development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consistent builds and dependency management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database load and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that improved modularity and ease of enhancements, aligning with modern architectural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driving a 20% increase in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connect backend applications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cohesive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for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optimized response times by up to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application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scaling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stored procedures and triggers for data integrity and performance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that promoted best practices and facilitated knowledge sharing among team members, leading to improved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writing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noticeable reduction in production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refactoring legacy code to adopt new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design patterns that increased overall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numerous features for client-facing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showcasing the ability to deliver quality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efficient data storage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elicit requirements and deliver precision solutions in-line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applications were both functional and user-friendly.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industry and internal security standards during all stages of product development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and another code through systematic profiling and refactoring, introducing efficient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testing initiatives which increased unit test coverage by 40%, significantly improving the product's release readiness.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JPA,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