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advanced software development, system architecture, and agile methodologies. Proficient in integrating innovative technological solutions and proven experience leading team projects. Expertise in several programming languages and frameworks, focused on delivering high-quality software products while enhancing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capabilities, facilitating efficient data handling and improved transaction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infrastructure, improving overall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executed test cases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through thorough unit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and UX designers to deliver responsive designs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attractiveness.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following best practices, ensuring maintainability and scalability of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implementing advanced search functionalities, improving user accessibility to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coding, design patterns, and debugging.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create multi-tier web applications serving over 10,000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ensuring timely delivery of software through effective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caching layer, reducing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extensive unit and integration testing, improving stability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the design and implementation of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safe data transmission and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relational database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schemas for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responsive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usability for customers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 automation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significantly reducing manual testing time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RESTful web services into frontend applications, enhancing data synchronization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resource allocation and optimizing costs effectively to maintain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team collaborations are streamlined with effective handling of code changes, leading to fewer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code maintainability and performance by adhering to SOLID principles and design patterns, resulting in a cleaner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