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implementing, and optimizing complex software solutions. Proficient in a wide range of programming languages and frameworks, with a strong focus on delivering high-quality software products. Proven track record of leading technical projects, conducting thorough testing, and mentoring junior developers to achieve team goals. Expertise in Java, Spring, AWS, and various database technologies for building scalable applications. Continuous learner passionate about staying updated on industry trends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key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implement new features following Agile principles,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transfer between systems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improving production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cloud migration projects, successfully deploying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Transformed legacy systems into modern cloud-native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front-end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to maintain high-quality software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 integrating with backend systems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architecture and suggested enhancements leading to a 25% increase in system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functionality and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deployment and maintenance of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teams to incorporate user feedback into feature development, actively refining product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significantly increasing application responsiveness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 sessions to facilitate knowledge sharing and skill development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 processing and integration with third-party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 management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flow across complex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ensuring applications could handle increased loads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assistance and training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to entry-level developers, improving team capacity.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enhance automated testing frameworks, increasing code coverage to 85% and improving product reliability in a short time frame.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