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scalable applications using Java, Spring Boot, and Microservices. Proven expertise in RESTful API development, database management with PostgreSQL, and thorough unit testing with JUnit and Mockito. Strong collaborative skills with a focus on Agile methodologies and continuous integration/deployment (CI/CD) practices, committed to delivering high-quality software solutions that align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and scalable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adoption of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foster knowledge sharing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diagrams and contributed to technical documentation for improved onboarding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deployment, storage solutions, and scaling infrastructure to meet user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 metrics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microservices,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ensuring alignment on functionality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efficient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for performance increases.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interactions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to enhance the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continuously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coding practices and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understand and transform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and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Agile/Scrum environment to deliver high-quality code on scheduled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authentication and authorization protocols to secure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component-based architecture for better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performance tests to ensure application responsiveness during peak activity, achieving a 25%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TDD, BDD, Agile, Scrum,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