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software development, specializing in Java, Spring, and cloud-based solutions. Proven ability to lead cross-functional teams, implement high-quality software solutions, and enhance process efficiency. Expertise in a wide array of technologies, including Microservices, Docker, and AWS, aiming to leverage skills in a cutting-edge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performance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and integrated with various third-party services and databases, enhancing functionality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from monolithic architecture to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enabling seamless deployment across multiple environments and reducing compatibility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QA teams to establish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CI/CD pipeline setup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frequency from once a month to multiple times a week.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Agile/Scrum ceremonies to prioritize development tasks and manage sprint backlogs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and managed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costs and performance for deployed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interactive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mentoring junior developers, fostering a collaborative team culture and sharing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for systems and APIs, facilitating knowledge transfer and maintenance.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robust back-end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consistently maintaining performance and reliability of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 retrieval on SQL databases, employing indexing strategies that improved query execution time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user authentication and authorization mechanisms, solidifying security measures 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UI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 application behaviors across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an open-source project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escalating community engagement and technical proficiency.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transparency and operational insights.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across teams to establish and track project milestones, ensuring timely delivery of software with standard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end-to-end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more reliable software release 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workflows and improving team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in collaborative environments, maintaining code integrity and review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Agile methodologies in project management, leading to improved collaboration and product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unit and integration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overall system reliability and reducing maintenance costs.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mobile application back-end services synchronized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front-end framework successfully delivering on user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efforts from legacy systems to modern architectures, achieving an operational timeline reduction of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Regularly engaged in technical discussions to explore new tools and technologies for better problem-solving.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Microservices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Heroku, IBM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Containers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