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specializing in Java, Spring Boot, Microservices, and cloud-based solutions. Proficient in modern development practices, including CI/CD pipelines using Jenkins and cloud services like AWS. Strong expertise in implementing RESTful APIs and containerization using Docker. Adept at leading projects to successful completion while ensuring quality through TDD and regular code reviews, enhancing team productivity and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distributed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optimizing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resilience through proper architecture and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and deployment of applications, reducing time-to-market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that interfaced with various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addressing technical debt and refactoring existing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adopting a Test-Driven Development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(Scrum) to enhance project transparency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environments and production deployments, streamlining workflows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enhancing the reliability and performance of our services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performance and quick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in applications, ensuring seamless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backend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ensuring applications handled peak loads efficiently without compromise.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communication between distributed services and enhancing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leveraging services like S3, EC2, and RDS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code libraries and components in JavaScript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fast-track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API design sessions, leading the creation of RESTful endpoints for various consumer applications, improving functionality and ease of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regression testing cycles to maintain software quality, while enhancing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best practices in coding and responsiveness to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modules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prototyping and development of feature-rich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collaborative projects and overseeing merges and branches in high-paced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for enhancing system scalability and application performance, achieving significant throughput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development processes through implementation of agile methodologies, contributing to faster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deployment times by streamlining workflows and integrating automated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OpenShift,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