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robust experience in designing, developing, and deploying high-performance applications. Proficient in a variety of technologies including Java, Spring Boot, and React. Demonstrated ability to lead development teams and mentor junior developers. Expertise in Agile methodologies and continuous integration practices, ensuring high-quality deliverables. Committed to improving system reliability and performance through innovative solutions and rigorous testing approaches.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complete lifecycle of multiple enterprise-level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scalable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deployment,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reduced response times for complex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cycles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 and established a code review process, ensuring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development standards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 involvement in Agile Sprint planning, where I contributed to backlogs and defined acceptance criteria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QA teams to create and maintain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functionalities and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application deployment strategies,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plugins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specific build and integration requirements in the project.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responsive and high-performance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deliver new features using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created comprehensive unit tests to ensure code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storing and querying large datasets, optimizing access to data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processing, enhancing the responsiveness of data-driven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foster knowledge sharing and improve code quality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deployed microservices architecture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operation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 and maintainable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high-quality software in a timely manner.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the software development lifecycle from requirement gathering to deployment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existing applications by identifying areas for improvement and applying troubleshooting techniques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DB operations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writing complex queries and stored procedures to improve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define acceptance tests based on use cases and user scenarios, leading to a reduction in defects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Heroku, Jenkins, GitLab CI,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Redis, Cassandra,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 5, Cypress, Maven, Gradle, SonarQube,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