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specializing in designing, developing, and optimizing complex systems with over 11 years of experience in delivering high-quality applications. Proficient in the full software development lifecycle, known for strong leadership in project management and significant experience in backend and frontend technologies. A passionate advocate for best practices in software development and testing, dedicated to continuous improvement of coding standards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service scalability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project management, resulting in timely delivery of essential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efficient database interactions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product reliability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communication between services, enabling efficient data exchange and user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traffic efficiently, ensuring minimal latency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for cloud storage and hosting, leading to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effective coding practices and design patterns,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selections to drive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strategies, significantly enhancing system responsiveness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scalability of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while ensuring minimal disruption in service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testing effectiveness and service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software solutions, increasing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integration, enhancing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interaction between front-end and back-end services,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reviews to align team goals with client expectations, promoting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features through comprehensive validation processes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API, enriching feature offerings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consistency and reliability, increasing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promote team accountability and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comprehensive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real-time insights into application performance and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developers, fostering skill development and integration into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