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developing, and implementing scalable software solutions. Proficient in leveraging AWS Lambda, Node.js, React, and GraphQL to deliver high-quality applications. Experienced in leading development teams and enhancing system performance through rigorous testing and optimization strategies. Passionate about utilizing cutting-edge technologies to solve complex engineering challenges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rendering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SEO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high-performance APIs that streamline data fetching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new features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microservices for better resource allocation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front-end and back-end technologies seamlessly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development best practices, coding standards,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 services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data exchange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for a large-scale e-commerce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business logic and API endpoints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NoSQL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providing a consistent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architectural discussions to improve system design and technical debt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extend application functionalities and improve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full-stack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that interact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manage inventory systems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as part of Agile methodologies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with hands-on troubleshooting and debugging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modern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infrastructure, resulting in cost reductions and enhanced scalability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AWS S3, AWS EC2, AWS RDS,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