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creating robust applications. Proficient in full-stack development with a strong grounding in technologies like Java, Spring, React, and AWS. Adept at optimizing web performance and implementing security best practices. Passionate about leveraging a diverse technology stack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experience through optimized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a 30% boost in application responsiveness and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expand capabilities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which streamlined data handling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adherence to security requirements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deployment processes, improving scalability and operational efficiency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DevOps teams to establish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 to uphold code quality standards and foster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performance optimization initiatives which improved load times by 15% through proactive bottleneck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stakeholders to assess project requirements and translate them into functional specifications for delivered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development and facilitated seamless project management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conducted data integrity audits during the transitioning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modular application architecture contributing to a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client-side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 and query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improved data retrieval times and overall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development process designing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improving interoperability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cross-functional project teams to deliver agile software solutions within strict deadlines,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response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regimens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bugs before deployment, elevating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to refine product features and functionality through iterative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achieving a fully integrated software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concepts and integrated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maintainability in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and enhancement which resulted in a 25% increase in overall application performance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optimization of web applications by leveraging browser caching, code-splitting, and lazy loading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managed cloud resources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reliability, ensuring uptime and availability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server costs by optimizing resource usage and implementing auto-scaling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JUnit,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