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proficient in building scalable applications using Java, Spring Boot, Microservices, and Kubernetes. Strong expertise in RESTful APIs, Docker, and cloud solutions including AWS and Azure. Demonstrated success in leading engineering teams, implementing CI/CD processes, and enhancing application performance. Adept at integrating NoSQL databases and employing test-driven development practices to ensure high-quality deliverables. Passionate about adopting best practices in software architecture, code reviews, and agile methodologies to drive team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microservices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systems,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improve team coding standards and practices, fostering a high-performance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streamlining database interactions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for data-driven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on the development of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responsive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coding standards and community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product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an agile development framework within the team, enhancing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observability and debugging.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testing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define, design, and ship new features while ensuring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codebases to improve modularity and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from requirements gathering to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ensuring high scalability and performance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session data effectively and enhance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software development, including test-driven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mobile and web applications, enhancing API functionality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RESTful service development, leading to improved inter-service communication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configurations and performance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reduced latency and improved uptime.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Achieved 30% reduction in hosting costs through cloud optimization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