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Boot, and microservices architecture. Proven expertise in building scalable and efficient applications using a wide range of technologies including REST APIs, Docker, Kubernetes, and cloud services like AWS and Azure. Demonstrated success in leading full software development life cycles, optimizing existing systems, and implementing robust testing strategies. Strong advocate for Agile methodologies and experienced in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improving communication between front-end and back-end services with significant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documentation, leading to timely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robust data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technical leadership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improving release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code quality improvements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 Stream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throughput and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implement solutions, improving user experience and business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security for consumer-facing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efficient cloud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dramatic reductions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management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cross-department collaboration for project requirements gathering, resulting in increased project alignment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coding best practices and code reviews that significantly improved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workflows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meetings and retrospectives, refining team processes for enhanced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and efficient service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external 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legacy PHP systems, increasing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fewer production issues and a more stable release cadence.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knowledge-sharing sessions that increased team familiarity with emerging technologies, fostering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Scala,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