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building and maintaining robust software solutions. Proficient in incorporating the latest technologies such as Solidity, TypeScript, and React for decentralized applications within the blockchain ecosystem. Proven track record of leading critical projects, improving application performance, and delivering seamless user experiences. Extensive background in smart contract development, automated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smart contracts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decentralized finance applications, enhancing the contract's efficiency by introducing optimizations that reduced transaction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highly explosive decentralized application, radically improving user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static-typed applications, which decreased runtime errors and improved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smart contracts, achieving 100% test coverage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within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enhancing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blockchain technology with various legacy systems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increasing interoperability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to foster knowledge sharing within the development team, strengthening coding standards and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software architecture using design patterns such as MVC and Microservices, leading to more scalable and maintainable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build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minimizing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 on-chain storage solution harnessing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IPFS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decentralized, efficient, and secure data storage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boosted backend service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performance bottlenecks in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strengthen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that drove integration with blockchain solutions and standardized application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 seamless migration from monolithic architectures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various UI components,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data-driven insights for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SnDeveloped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overall code quality and reduced bugs in production releases to less than 5% per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revamp the application interface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accessibility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customer-facing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metrics as a result of enhanced UI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payment gateways into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swift and secure online transactions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database integrity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creating aggregate functions that improved data retrieval speeds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decrease server load and enhance response times under high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sprints with a focus on delivering working software through daily stand-ups, retrospectives, and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application performance through meticulous profiling and code analysis, resulting in optimized resource management and faster execution speeds.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Supervised young developers, guiding their learning and contribution to the overall project success.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$1M+ in annual savings achieved through improved application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Web3.js, Truffle, Hardhat, IPFS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