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professional with over 11 years of experience in software development, specializing in enterprise-level applications using Java, Spring, Microservices, and RESTful APIs. Proven expertise in designing, developing, and implementing scalable solutions tailored to meet business requirements. Adept at leading diverse teams to achieve project milestones effectively while integrating modern software development methodologies. Skilled in various development tools and technologies, including cloud solutions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enhance functionality and improve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seamless integration and deployment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client applications, ensuring optimum responsiveness and low latency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fostering alignment between development efforts and business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efficiency and reducing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improving development and production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foster best coding practices within the team, boosting overall team efficiency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ensuring system scalability under varying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collaboration among developers while preserving project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leading to significant improvements in customer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 access, reducing the complexity of interactions with the database.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with regular sprint planning and review meetings, enhancing the team’s productivity through effective backlog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REST APIs for third-party integrations, streamlining data exchange processes and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reliability before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performance through rigorous analysis and refactoring of code, reducing memory usage and speeding up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adopt cloud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flexibility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mentoring sessions for junior developers on best coding practices and latest technologies, boosting overall team competency.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for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features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effective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team contributions and enabling efficient collaboration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cleaner data handling and better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transitioned them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successfully integrating multiple frameworks into the current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load speeds by optimizing SQL queries and indexing databases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Microservices,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