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Innovative and results-driven Senior Engineer with over 11 years of experience in software development and system architecture. Proficient in building robust applications using modern frameworks and technologies, specializing in Java, Microservices, and Cloud Computing. Proven track record in leading cross-functional teams, enhancing product performance, and ensuring high-quality software delivery through rigorous testing and best coding practices. Adept at leveraging DevOps practices to facilitate prompt delivery with optimized resource usage. Passionate about emerging technologies and leveraging them to solve complex business challenges.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engagement and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architecture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orchestrated deployments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release cycles and automate testing processes, resulting in increased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Successfully migrated on-premise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reducing operational costs,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leading sprint planning and retrospectives to promote team progress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comprehensive unit and integration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API performance through optimization techniques and caching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focusing on best practices and secure coding guidelines.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multiple database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seamless integration with various third-party services, improving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search capabilities, significantly enhancing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development of client-server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client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responsiveness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SQL queries to extract data, improving reporting efficiency by 40%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and deployment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Travis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tasks and increasing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agile ceremonies to foster team collaboration and project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through effective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latency and improved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troubleshooting and debugging efforts, enhancing overall application stability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with stakeholders to gather requirements and deliver tailored software solutions aligned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in an Agile environment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migrating legacy systems to modern frameworks, notably enhancing system performance and maintainability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dynamic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the UX/UI teams to enhance application design, increasing user satisfaction ratings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testing frameworks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code reliability and streamline the development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server response times by optimizing backend logic and enhancing database interactions, resulting in improved overall application performance by 35%.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