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experience in software development, specializing in designing, implementing, and maintaining high-performance applications using Java, Node.js, and modern JavaScript frameworks. Proficient in working within Agile environments, enhancing user experience through comprehensive testing strategies, and integrating cutting-edge technologies like React, Spring Boot, Docker, and Kubernetes. Strong capability in building scalable systems and optimizing complex architectures, primarily focusing on cloud technologies and microservices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and maintainable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interactions with distributed systems and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front-end development, enhancing user engagement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delivery of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integrating automated testing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 for cloud-based solutions, optimizing resource allocation and cost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Agile methodologies, facilitating sprint planning and retrospective sessions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technical guidance to junior developers, fostering a culture of knowledge sharing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coding standards, improving overall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modern stacks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performed data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system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environments, ensuring robust security and high availability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testing coverage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user stories and providing estimates during sprint planning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teams to implement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 services to enhance functionality and provide additional features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for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teams to clarify project scopes and user requirements,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reporting processes and facilitate data analysis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Experienced in writing and executing unit tests, leading to a 25% reduction in critical bugs before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collaboration and enhancing project tracking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practices for front-end and back-end technologies, enhancing their skills and boosting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TypeScript, Ruby,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ASP.NET, Django, React, Vue.js,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Chai,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