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specializing in building robust applications with modern frameworks and technologies. Adept at utilizing Java, Spring Boot, RESTful APIs, and Kubernetes to streamline development processes and enhance application scalability. Proven expertise in maintaining code quality through unit testing and integration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applications that improved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 of applications, ensuring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modular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reusability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modern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structure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reviews to align project objectives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junior developers, mentoring them in best practices of software development and effective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achieving a significant boost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and performance metrics for various business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backend systems to streamline data flow and enhance functionality within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achieving a 15% increase in test coverage and reliability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ensuring technical feasibility of UI/UX designs, implementing features in compliance with design guidelines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specifications and technical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updates and onboarding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software solutions and enhancements to stakeholders, guiding decisions that improved project outcomes and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expanding application functionalities for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standards and maintain best practices across the development team,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through regular optimizations and load testing,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efficient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to migrate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reducing operational costs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exception handling and test accuracy, leading to less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JUnit5,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