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delivering high-impact software solutions. Proven expertise in leveraging cutting-edge technologies to build and maintain scalable applications. Strong background in adherence to best practices in software engineering, including testing and code reviews. Adept at integrating libraries and frameworks to enhance functionality and performance, fostering collaboration within development teams to drive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APIs and third-party services to enhance feature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improving user interface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applications, optimizing data retrieval processes, and ensuring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incidence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build process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S3 for file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requirements,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and GraphQL APIs to facilitate seamless front-end and back-end communication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functionality through the implementation of server-side rendering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SEO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refactoring of legacy codebases with a focus on maintainability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applications to meet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back-end components that interface with front-end applications, enhancing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query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to improve application response times, significantly boosting user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create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functionality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quality assurance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of APIs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for project management, contributing to sprint planning and retrospectives to improve project flow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to the integration process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functionalities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performance for high 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migration strategies for transitioning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in team projects, enhancing collaboration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software applications through unit testing and debugging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for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programming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coding standards. Successfully improved team output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