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web application development, specializing in NodeJS, Typescript, and Postgres. Proficient in building robust, scalable, and reliable services. Strong background in designing and implementing high-performance systems, with a commitment to high-quality code through unit testing, continuous integration, and collaborative engineering practices. Adept at working in remote environments and fostering a culture of learning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fault-tolerant services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better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code reviews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in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improving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continuously monitor services and optimize performance based on telemetry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Braintree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payment processing capabilities within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sessions, fostering a team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refactor legacy code, transitioning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development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reducing downtime and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single-page applications to improve user engagement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implementing new features based on customer feedback, prioritizing high-impact solutions across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load times and enhance application speed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effort to introduce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onboarding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design of new features based on business requirements and existing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new product features every two weeks, adhering to strict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architectural changes and system updates, promoting transparency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driving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web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integration with third-party APIs,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Mailgun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email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SMS notifications.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applications post-deployment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insights into user behavior and improve features based 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protocols by implementing OAuth2 and JWT for user authentication, protecting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key workflows within applications, improving operational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Angular, Express.js, React,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 Actions,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Stripe, Braintree,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