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in software development, specializing in advanced technology solutions across diverse domains. Proven track record of leading projects that optimize performance and enhance user experience, leveraging technologies such as Python, Django, React, and AWS. Strong expertise in implementing development best practices, automated testing, and agile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implementation of RESTful APIs, ensuring high availability and performance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improving project delivery timelines by optimizing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migration strategies to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enhancing data retrieval speeds by optimizing queries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large datasets efficiently and effectively in a distributed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regular code reviews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30% decrease in code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and contributed to sprint planning, ensuring alignment of project goals with deliverable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optimizing backend processes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suites, improving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client satisfaction scores through improved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data retrieval time by 15% through efficient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the overall security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strategies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error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retrospectives and planning, driving team productivity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high-performance applications tailored for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testing methodologies, including unit and regression testing, to enhance software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OpenGL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rendering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cloud applications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scalability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specify system requirements and documentation that improved clarity and alignment within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clean coding practices and effective debugging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PyTest,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