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full-stack development, specializing in building scalable web applications and robust backend architectures. Proficient in leveraging a diverse tech stack including Java, Spring Boot, and React. Demonstrated experience in leading teams and enhancing software reliability through comprehensive testing methodologies. Seeking to contribute my technical expertise and leadership skills to drive innovative solutions at The Zebra.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for internal and external integrations, ensuring efficient data handling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deployment processes, significantly reducing environment setup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high-quality software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optimal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reducing operational costs through effective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established coding standards to maintain code quality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 and facilitate continuous integration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principles, resulting in improved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drive project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insights and progress updates to stakeholders, facilitating transparent communication and informed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services, delivering improved user interfaces and better client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extensive experience in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query times and application load speed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ensuring high test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peers, enhancing overall code quality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devise technical solutions that meet business needs, resulting in improved customer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leveraging CI/CD pipelines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more streamlined release process and fewer 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code bases and APIs, allowing for easier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code efficiency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server-side logic, enabling faster data processing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and visually appealing applications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authentication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JWT to protect sensitive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research and testing to drive design decisions, improving usability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APIs, GraphQL,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