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specializing in full-stack development, predominantly using Java, Spring Boot, Microservices, and RESTful APIs. Proven expertise in developing robust applications using cutting-edge technologies and frameworks including Docker, Kubernetes, and AWS. Strong background in testing methodologies, code quality assurance, and implementation of CI/CD pipelines. Adept at collaborating in agile environments to deliver scalable, high-performance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modularity and scalability of applications in large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cloud environments, facilitating seamless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standards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scalable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resource management and hosting.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 through 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automated the deployment process and improved release times significantly, reducing manual overhead.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real-time visibility into application performance and health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reviews, fostering a culture of continuous improvement while mentoring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RESTful API development with security best practices, implementing OAuth2 for secure authentication.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assessed and 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performance for improved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Agile methodologies, collaborating with product owners and stakeholders to drive features from ideation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with responsive designs and dynamic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data-intensive applications, decreasing response time by optimizing server configurations.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performed comprehensive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Cucumber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improved testing coverage and reduced defect ratios during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data retrieval times in transactional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database teams to enhance data models and optimize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queries, resulting in reduced processing times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knowledge sharing sessions and technical onboarding for new hires focused on best practices for software development and deployment in cloud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Agile practices to participate in sprint planning, daily stand-ups, and retrospective meetings, thereby enhancing team collaboration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API documentation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communication between frontend and backend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multiple web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responsive web pages that adapted to various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web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enhancing mobile compatibility and increasing user engagement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functional testing and user acceptance testing phases, ensuring product fit to business requirements which facilitated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database management tasks leading to improvements in database operations and maintenance, increasing system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 and refactoring techniques leading to a more than 20% boost in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Go, HTML/CSS, Kotlin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Django, Flask,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Git, GitHub,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