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specializing in advanced software solutions utilizing robust frameworks and programming languages. Proven track record in leading teams to deliver innovative projects while ensuring optimized performance. Deep expertise with Java, Spring Boot, Microservices, RESTful APIs, and Docker. Strong commitment to developing scalable systems that align with business goals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seamless user interactions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while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streamlined collaboration among 10+ engineers and enhancing code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deployments that significantly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API development and infrastructure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simultaneously, ensuring alignment with stakeholder requirements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robust data synchronization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baselines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updates in mobile applications, enhancing user experience with real-time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 discussions, improving team transparency and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ensuring project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orchestrations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gather requirements and deliver technical specifications, enabling smooth project initiation.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UI/UX and ensuring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application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reliable and efficient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scripts that reduced manual errors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