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specializing in building scalable and robust applications using diverse technologies. Expertise in Java, Spring, Docker, and Kubernetes, with a proven track record in leading development teams and delivering high-quality software solutions. Committed to using modern software practices and tools to enhance productivity and ensure high standards of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interaction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responsiveness under high load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functionality, significantly enhancing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orchestration; improved service reliability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API integration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while ensuring resource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and streamline data fetching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technologies,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strategic code reviews,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dynamic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 management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data persistence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enhancing project management efficiency and team collaboration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custom data integration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codebase effectively and enabling smooth transitions between project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executing refactoring strategies and employing code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microservices architecture that increased code maintainability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server-side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for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 environments, participating in daily stand-ups and sprint planning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effectively with RESTful services to manage data operations and enhance service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sessions that resulted in improved software architecture and performance, contributing to a 30% faster release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CloudFormation,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