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progressive experience in developing and implementing scalable software solutions. Proficient in a wide array of technologies, frameworks, and tools including React, Node.js, and AWS. Committed to delivering high-quality products and leading engineering teams towards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satisfaction by providing real-time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hosting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increasing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service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95% code coverage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mitigating downtime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agile development process, ensuring timely delivery of high-quality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cycles from days to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innovation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clients to gather requirements and provide technical guidance, aligning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an enterprise-level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successful transition from legacy systems to modern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data exchange between various components and improve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reducing the build and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resulting in a 30% increase in user satisfaction through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manage backend operations, optimizing resource utilization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to deliver features according to business priorities, improving team delivery metrics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team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achieving seamless application deployment and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and user experience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to achieve faster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reporting, streamlining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sessions, enhancing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migration of services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On-Premise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successfully improving system resilience and reducing costs by 20%. Worked with a team to deliver the project three weeks ahead of the deadline.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