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backend technologies. Proven expertise in integrating complex systems, optimizing performance, and delivering scalable applications. Proficient in a variety of programming languages and frameworks, with a strong focus on collaborative development and continuous improvement. Adept at utilizing modern development methodologies and tools to enhance software quality and reduce time to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create seamless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that enhanced scalability,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 automation frameworks to ensure code quality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application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methodologies,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execute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a bug-free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identification and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design patterns and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for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ensuring seamless communication between modules and subsystems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refine product requirements and adapt development cycles, improving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through code refactoring and performance enhancements, resulting in lower server costs and faster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interviews and code reviews, ensuring adherence to coding standards and promoting continuous improvement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internal tools that improved efficiency and reduced administrative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debugging and troubleshooting across multiple environments to ensure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data-centric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effective data handling and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following industry best practices and coding standards throughout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containerization, leading to improved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concepts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access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contributing to maintaining development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application downtime by implementing best practices for coding and deployment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Selenium,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