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specializing in software development and engineering solutions. Proficient in utilizing a diverse tech stack including Python, Django, React, and AWS for building scalable applications. Demonstrated expertise in leading development teams, implementing agile methodologies, and delivering high-quality software products. Proven track record in devise and executing efficient testing strategies using JUnit and Selenium. Strongly focused on optimizing application performance and enhancing user experience through innovative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improvements in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deployment process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6 engineers to design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test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application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and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across the team, improving productivity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utilizing modern web technologies and best coding practices,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during critical phases of the development cycle,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high-traffic e-commerce website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increase in sales revenue within the first year.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strategies to enhance application performance and reduce database load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(Stripe and PayPal) into the application, ensuring secure and seamless transactions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migrate legacy systems to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cost savings and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RESTful services to create APIs that improve data interchange between disparate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under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adoption of 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speed without compromising quality.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enhancing code quality and fostering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core features in an internal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internal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from monolithic architecture to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resiliency.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monitoring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real-time performance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specifications for application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ensuring efficient data retrieval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team members on technology stack and development processes, increasing team capacity and performance metrics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delivering over 5 major projects with direct impacts on client satisfaction, reflected in a 15% increase in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C#, Ruby, Swift,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Django, Flask, Ruby on Rails, ASP.NET,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Terraform, Serverless,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 Postman, SoapUI,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 Firebase,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