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over 11 years of extensive experience in building scalable applications across multiple domains. Expert in utilizing a robust tech stack including Java, Node.js, React, and AWS. Proven track record in software development, system architecture, and focused testing methodologies, delivering high-quality software solutions. Strong focus on utilizing Agile frameworks, focusing on end-to-end development, and ensuring high performance. My experience aligns perfectly with diverse team environments, driving projects from ideation through completion with a commitment to efficiency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 and managing server infrastructure, significantly decreasing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reducing query times by utilizing indexed and caching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align on architecture solutions and improve overall user interface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competency and product delivery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quality through peer reviews,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and encouraging best practices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issue detection and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Agile development process, contributing to sprint planning and retrospectives, ensuring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 and retrieval, ensuring data integrity and security throughout all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flags and A/B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LaunchDarkly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incremental improvements based on end-user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unit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application state management, improving application scalability and ease of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APIs, enhancing functionality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flows for user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during system architecture discussions, ensuring best practices are followed in design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smooth user interactions with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migrations from legacy systems to new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 debt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and deliver rich, interactive user interfaces across multiple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Carried out performance tuning on APIs, decreasing response times by optimizing SQL queries and employing caching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Express, React, Angular, Vue.js,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Mochajs, Selenium, Postman, Git, Maven, Gradle,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