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maintaining robust and scalable systems. Proficient in multiple programming languages including Java, JavaScript, Python, and has deep expertise in frameworks such as Spring, React, and Node.js. Committed to writing clean, maintainable code and excels in continuous integration and deployment environments. Demonstrated proficiency in using AWS services, containerization technologies like Docker, and orchestration with Kubernetes. Adept in implementing automated testing and Agile methodologies to enhance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full-cycle application lifecycle from concept to production, including requirements gathering, architecture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hands-on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innovative solutions that enhanced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reusable code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application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promoting best practices in Scrum methodologies and continuous process improvements in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design patterns, and featured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conducting thorough code reviews and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checks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external services, streamlining data workflows and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queries and optimized indexes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ensuring seamless front-end and back-end communication while adhering to best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a robust testing environment and reducing integration issues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builds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development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performance tuning and optimization efforts leveraging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server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documentation and knowledge-sharing across teams, impacting collaborative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methodology in project management, improving deployment turnaround time by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fostering effective code management and developer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on team projects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analytics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uncovering actionable insights for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increased web application load capacity by 40% through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execution paths and image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