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designing, developing, and implementing software solutions. Proven expertise in Java, Spring Boot, and Microservices architecture. Demonstrated ability in leading successful projects using AWS, Kubernetes, and Docker, while ensuring high quality through comprehensive unit testing with JUnit and Mockito. Dedicated to optimizing performance in cloud environments and fostering high-quality application deliverables aligned with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RESTful APIs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cloud-native features to improve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faster deployment cycles and more efficient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handling and querying capability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and reliability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robust security measures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via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noticeable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ensuring alignment with business goals and rapid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dashboard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multi-tier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design patterns including MVC and Singleton to enhance modularity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legacy systems to microservices architecture, resulting in improved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communication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establishing backup recovery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achieving enhanced integration between services and better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payment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achieving a testing coverage of over 90%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design and superior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enhancing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facilitating sprint planning and retrospectives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mobile-first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development environments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real-time data analysis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insight generation and decision-making.  Increased application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