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optimizing robust web applications. Proficient in a diverse range of technologies and frameworks, including Node.js, React, and AWS, with a strong focus on delivering high-quality code and enhancing user experience. Extensive experience in leading projects, conducting code reviews, and implementing Agile methodologies to improve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reducing operational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cutting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for enhanced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ensured thorough unit and integration testing, increasing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application architecture to support growth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retrospectives to refine processes and adopt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high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UI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queries, enhancing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tools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handle system performance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marketing automation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enhance performance of existing applications, resulting in a 20% increase in speed for key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key player in maintaining legacy systems while planning transition strategies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A/B testing strategies to optimize user interfaces and increase conversion rates, leading to a 15% uplift in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major release consisting of new features and improvements, meeting tight deadlines with a focus 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