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comprehensive experience in software development, specializing in high-performance applications. Proficient in a diverse range of programming languages, frameworks, and tools. Expertise in modern development methodologies, testing strategies, and cloud technologies, with a strong emphasis on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resource management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supported robust transactions,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back-end databases for seamless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create responsive application designs,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uphold coding standards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in client applications, improving the efficiency and performance of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contributing to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ensure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JavaScript development, testing,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process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and microservices architecture that improved the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integrating database management directly within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for high-load applications across different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an 85% overall test coverage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workshops and training sessions to promote agile methodologies and responsive design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minimize database load and enhance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interactive web designs,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secure coding practices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interactive and responsive user interfaces, improving client engagement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services, ensuring reliable and consistent data retrieval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libraries and codebases for performance, reducing load times by up to 40% through effective refactoring and implementation of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management, achieving increased efficiency in data retrieval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Ruby, C#, PHP,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Express.js, Django, Spring,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Webpack, Babel,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SQLite, Cassandra,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Cloud, DigitalOcean, Netlify, Vercel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