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professional experience in software development, specializing in a wide array of technologies and frameworks. Skilled in leading engineering teams and designing scalable applications using Java, Spring, Hibernate, React, and Microservices architecture. Proven ability to implement testing strategies with JUnit, Mockito, and Selenium, ensuring high-quality software delivery in agile environments. Adept at collaborating with cross-functional teams to drive project success and enhance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enhancing client-server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tasks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promoting best practices in coding standards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improving overall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comprehensive testing framework, resulting in a production-ready application with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ensuring seamless scalability and reliability in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translating them into technical specifications to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application security protocols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user data in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modular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models for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custom modules to support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from legacy systems to modern databases, ensuring minimal downtime and data loss.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API development process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improving API usability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initiatives, adopting new tools and technologies to remain at the forefront of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driving improvements in project delivery timelines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or enhanced multiple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web-based solutions tailored for B2B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ensure high standards through rigorous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applications in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infrastructure scalability and cost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to enhance application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team environment adopting Scrum techniques to ensure timely feature delivery and adaptation to requirement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mobile-first applications by utilizing responsive design principles and frameworks, leading to a 20% increase in mobile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