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driving innovative software solutions across diverse industries. Proficient in a multitude of programming languages, frameworks, and tools, including Java, Python, AWS, Spring, and Kubernetes. Specializes in designing scalable applications utilizing CI/CD practices, effective testing frameworks, and cloud technologies. Passionate about optimizing applications for performance and reliability while enhancing team collaboration and continuous learning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resulting in improved system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that enhanced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cloud-native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resilient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application security by incorporating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microservices, promoting best practices in service-oriented architecture (SOA).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across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users received fast and responsive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community resources and demonstrating commitment to technology evolution.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agile development and cloud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velocity and project delivery through effective collaboration and work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significantly improving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external services for extended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performed migrations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architecture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analytics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insights and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to improve the overall quality assurance process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response times and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manage and enhance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setup and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monitoring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maintenance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engaging interfaces, creating a 20% increase in user satisfaction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enhanced functionalities and creating richer application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IndexedDB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LocalStorage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implemented code reviews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automating routine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