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Engineer with over 11 years of experience specializing in software development, system architecture, and cloud-based solutions, proficient in utilizing cutting-edge technologies and frameworks. Proven track record of leading full-cycle development projects while employing best practices in software engineering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front-end and back-end components while achieving high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enhancing release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 rates in completed features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robust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refactoring and optimization,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which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reviews, fostering a culture of continuous improvement and skill enhancement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tuning queries and implementing index strategies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retrospectives, driving team collaboration towards common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alerting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quicker resolution of performance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rich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user engagement and satisfaction through improved UI/UX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API development for data access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and deployment, streamlining the development process and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thorough testing strategies, including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browser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significantly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models for performance and scalability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define technical requirements and features, ensuring alignment with consumer demands and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project delivery timelines and foster team accountability for outputs.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flexibility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 and feature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improving application response times significantly during peak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documentation practices, emphasizing clean code and comprehensive documentation for ongoing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performance improvement in existing modules by optimizing SQL queries and implementing best practices in database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Ruby, SQL,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Middleware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Express.js, React, Angular, Flask,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Terraform, Jenkins,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Jenkins, SonarQube,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