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progressive experience in software development, specializing in backend engineering and cloud-native applications. Proficient in Java, Spring, and RESTful API design, with a strong background in DevOps practices and continuous integration/deployment workflows. Proven ability to lead development teams in delivering scalable and highly performant software solutions, leveraging a comprehensive tech stack including Docker, Kubernetes, and AWS. Highly proficient in automated testing frameworks and tools, ensuring top-notch quality and reliability in delivered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custom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applications, ensuring security and efficiency through proper authentication practices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a scalable architecture and cost-effective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streamlined deployment processes, enhancing team delivery time by optimizing build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high-quality software solutions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increasing team efficiency and project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 in delivered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delivery to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enabling effective project management and reducing software conflicts.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implementing best coding practices and standards across the development team, supporting junior developers in technical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decision-making, influencing the technical direction of projects and fostering a culture of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solutions and architectural designs to stakeholders, clearly articulating complex concepts to non-technical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fault-tolerant messaging system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response times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fast, scalable server-side applications, drawing on techniques for optimizing query performance and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comprehensive coverage and familiarity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improving code robustness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lifecycle, enhancing product features based on customer feedback and system monitoring, raising user satisfaction levels.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advanced querying techniques and optimizing database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migrating legacy systems to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operational costs by transitioning from on-premise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streamline the testing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quicker turnarounds for quality assurance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technical documentation and user manuals, ensuring comprehensive understanding of system functionalities for internal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navigation and interaction leading to improved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refine application designs, ensuring visually appealing and functional products on both mobile and web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backend functionalities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RESTful endpoints and business logic, supporting various application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form validation logic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 across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systems, ensuring seamless functionality and reducing development time for critical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a critical legacy system optimization project, reducing average processing times by 25% without compromising on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C#,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Express.js,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Jenkins, Git,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TestNG, Cypress, Postman, Jest, Karma,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