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development, architecture, and deployment. Proficient in building scalable web applications and integrating APIs with a keen focus on performance and efficiency. Expertise in Java, Spring, Hibernate, Angular, and database technologies including MySQL and MongoDB. Proven track record in leading teams through full-cycle software development while ensuring quality through rigorous testing methods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optimized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for web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deployment of error-free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standardizing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analysis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established coding standards, which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using profiling tools, resulting in application speed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for enhanced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cloud migration strategy,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EC2, S3, and RDS to improve operational efficiency and reduce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centralized logging service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to facilitate troubleshooting and enhance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participating in daily stand-ups and sprint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adhered to API standards and enhanced functionality of existing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and functional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clear project history and facilitating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expertise, directly influencing project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fast-paced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 and reducing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interactive aspects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SQL databases to store and manage data for applications, ensuring high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scope, objectives, and deliverables,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delivery time by 20% through the adoption of Agile practices and lean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SonarQube,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