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specializing in creating scalable applications using Java, Spring Boot, and modern DevOps practices. Expertise in building and testing high-performance systems with a focus on security, utilizing technologies such as Kubernetes, Docker, and AWS. Proven track record in leading teams, enhancing application functionality and performance, and implementing robust testing methodologies to ensure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streamline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features into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support front-end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existing legacy systems through best coding practices and modern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system architecture discussions to define system design patterns that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significantly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 to align development efforts with business objectives, resulting in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high-availability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integrated with client-side applications built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quality and functionality of software delivers.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NoSQL database solution, facilitating rapid development cycles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project efficiency by implementing Agile methodologies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configured orchestration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with UX/UI designers to enhance application usability and visual appeal.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focusing on development best practices in both traditional and Agile project settings.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third-party services for extended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codebases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enhancing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DevOps practices, including scripting for automation of routine systems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front-end developers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AJAX functionalities into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practices, utilizing both manual and automated testing methods to assure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production deployments, achieving 99.9% uptime during a critical application launch phase, contributing to increased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JIRA,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