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robust applications with advanced technology stacks. Proven track record of using Java, Spring Boot, Docker, and Kubernetes in agile environments. Committed to delivering high-quality software solutions while incorporating best practices in software architecture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complex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enhance software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99% bug-free deployment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leading to better scalability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time by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by enforcing coding standards and conducting regular peer reviews, resulting in higher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contributed to system design reviews, aligning implementation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applied agile methodologies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with various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mentoring sessions to improve knowledge sharing and coding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user-driven enhancements in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indexing and retrieval, leading to faster searches in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stable codebase for all project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supporting documentation for software processes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system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business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across teams for effective software delivery within project timelines,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end-to-end testing and debugging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high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sessions for software upgrades and technology stack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in developing a customer-facing application which increased user base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