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across multiple areas of technology development, specifically focusing on backend and frontend software engineering. Proficient in modern programming languages, frameworks, and cloud technologies, delivering high-performance solutions that align with business needs. Expert in developing robust software architecture, optimizing system functionalities, and leading cross-functional teams to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and contributed to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high traffic applications, implementing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APIs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microservices-based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database performance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defining software architecture and best practices, mentoring junior developers on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and collaborative design sessions, facilitating knowledge sharing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distributed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responsive user interfaces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data access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visual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existing applications, reducing response times by engaging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APM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QA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coverage and performance metrics for key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cloud readiness and infrastructure as code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system-level observability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user experiences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implementation of necessary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and gradually integrating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coding standards and project guidelines to enhance maintainability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including sprint planning and retrospectives,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develop testing strategies, resulting in code coverage improvements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