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focusing on delivering robust applications and architectures. Proficient in a wide array of technologies, frameworks, and methodologies, emphasizing high standards in code quality, testing, and performance optimization. Proven ability to lead development teams, manage projects, and drive innovation in software solutions, with a solid background in Agile practices and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RESTful APIs that optimized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decreasing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Agile methodologies to deliver features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visibility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maintaining high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application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that interacted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unit and functional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adapt and iterate on project developments, consistently meeting project deadlines and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significantly improving deployment consistency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pages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utilizing caching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noticeable response time reduction.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while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J2EE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project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agility and modularization of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thorough unit tests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mocking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applications, reducing downtime for end-users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team discussions for system architecture improvements, leading to productive enhancements in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Go,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Express.js, Angular, Flask,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SQLite, Cassandra, CouchDB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 TestNG,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