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the software development domain, specializing in Java, Spring Boot, RESTful APIs, and microservices architecture. Proven track record in leading technical teams to deliver high-quality solutions in fast-paced environments. Adept at utilizing cloud technologies such as AWS and Azure, enhancing application performance, and implementing CI/CD pipelines for continuous integration and deployment. Strong experience in developing scalable and efficient applications, with a commitment to testing and maintaining code quality using frameworks like JUnit and Mockito. Passionate about leveraging the latest technologies to drive innovation and improve overall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support mobile and web applications, enhancing data access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traditional applications to a cloud-based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avoiding significant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increasing release frequency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interactions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improving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Scrum practices, leading to increased team productivity and more timely product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effective debugging techniques,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to maintain high-quality standards and reduce technical debt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microservices framework that enabled faster scaling of the application during peak usage times,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key features and enhancements to existing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allowing for quicker testing and rollout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rich user interfaces and seamless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bugs reported post-production.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translate them into technical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developed best practices for future project references, contributing to the team's knowledge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end-user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developers to integrate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cohesive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optimization and data migration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testing and debugging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ensure that application features met user requirements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knowledge-sharing sessions to enhance team skills and processes, fostering a collaborative team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agile development process, improving project timelines and stakeholder satisfaction with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the ability to handle high-pressure situations while delivering quality features under tight timelines, leading to a 15% increase in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