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deploying scalable web applications. Proficient in a diverse range of technologies including Java, JavaScript, React, and Node.js. Passionate about optimizing performance and enhancing the user experience through robust software solutions. Proven ability to lead engineering teams and implement best practices in software development, testing, and deployment. Adept at utilizing modern tools and frameworks to achieve organizational goals and improve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overall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development environment and simplifying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robust software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bottlenecks and refactoring code for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enforce coding standards and foster best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implementation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optimization for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security and performance monitoring to adhere to industry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within an Agile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API requests and enhancing data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ensuring high-quality code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infrastructure as code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enhancing reliability and performance evaluations of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to improve team workflow and deliverables, maintaining project timelines accurately.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optimization projects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decrease in query times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Python applications, contributing to the seamless integration with front-end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significantly improving application responsiveness and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assessments and code audits to fortify applications against vulnerabilities, ensuring compliance with industry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promoting collaborative work tactics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focusing on system improvements that resulted in a 15% decrease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Maven,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Jira, Confluence,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