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 development, and deployment of scalable applications. Proficient in a diverse tech stack including Java, JavaScript, React, and Node.js, with extensive experience in microservices architecture and cloud deployment. Passionate about delivering optimized solutions while maintaining high standards of quality. Adept in using Docker, Kubernetes, and CI/CD pipelines for efficient workflows. Proven track record in leading projects and collaborating with cross-functional teams to achieve strategic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improving user experience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facilitate independent deployment and scaling,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responses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load times by streamlining data handling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phases to ensure continuous delivery of 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transform wireframes into functional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databases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migrating 500+ tables within timeframe and budget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for junior developers, improving code quality and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significantly cutting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projects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customer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the backbone of the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front-end stack to create dynamic, single-page applications, enhancing usability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database teams to optimize complex queries and improve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test coverage of over 85% through systematic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into the build process, facilitating ease of deployment and reduced environment-specific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agile methodologies and development best practices,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customer feedback module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full-stack development practices and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mobile applications, ensuring smooth communication between front-end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database design and implementation for high-traffic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enhance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performance best practices, minimizing load time and improving user satisfaction through rigorous testing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user base increase of 30% year over year through targeted enhancements and feature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